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5516E" w14:textId="77777777" w:rsidR="00D015CB" w:rsidRP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D015CB">
        <w:rPr>
          <w:rFonts w:ascii="Arial" w:hAnsi="Arial" w:cs="Arial"/>
          <w:color w:val="000000"/>
          <w:sz w:val="36"/>
          <w:szCs w:val="36"/>
        </w:rPr>
        <w:t xml:space="preserve">Яндекс </w:t>
      </w:r>
      <w:proofErr w:type="spellStart"/>
      <w:r w:rsidRPr="00D015CB">
        <w:rPr>
          <w:rFonts w:ascii="Arial" w:hAnsi="Arial" w:cs="Arial"/>
          <w:color w:val="000000"/>
          <w:sz w:val="36"/>
          <w:szCs w:val="36"/>
        </w:rPr>
        <w:t>Директ</w:t>
      </w:r>
      <w:proofErr w:type="spellEnd"/>
    </w:p>
    <w:p w14:paraId="66E1CCD7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Объявление, за исключением уточнений и быстрых ссылок должно состоять из*:</w:t>
      </w:r>
    </w:p>
    <w:p w14:paraId="7F7C32D0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Для Объявлений, за исключением Объявлений, при создании которых использовалась дополнительная функциональность «Реклама мобильных приложений»:</w:t>
      </w:r>
    </w:p>
    <w:p w14:paraId="5AB6462E" w14:textId="77777777" w:rsidR="00D015CB" w:rsidRDefault="00D015CB" w:rsidP="00D015CB">
      <w:pPr>
        <w:pStyle w:val="p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Заголовка – до 35 символов, включая пробелы и знаки препинания (за исключением точек, запятых, кавычек ("), двоеточий, точек с запятой, восклицательных знаков), и до 15 следующих знаков препинания: точек, запятых, кавычек ("), двоеточий, точек с запятой, восклицательных знаков.</w:t>
      </w:r>
    </w:p>
    <w:p w14:paraId="1DAF2CDA" w14:textId="77777777" w:rsidR="00D015CB" w:rsidRDefault="00D015CB" w:rsidP="00D015CB">
      <w:pPr>
        <w:pStyle w:val="p"/>
        <w:shd w:val="clear" w:color="auto" w:fill="FFFFFF"/>
        <w:spacing w:before="105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этом к такому Объявлению в случае наличия технической возможности может быть добавлен дополнительный заголовок – до 30 символов, включая пробелы и знаки препинания (за исключением точек, запятых, кавычек ("), двоеточий, точек с запятой, восклицательных знаков), и до 15 следующих знаков препинания: точек, запятых, кавычек ("), двоеточий, точек с запятой, восклицательных знаков. Показ дополнительного заголовка не гарантируется Яндексом;</w:t>
      </w:r>
    </w:p>
    <w:p w14:paraId="64586E60" w14:textId="77777777" w:rsidR="00D015CB" w:rsidRDefault="00D015CB" w:rsidP="00D015CB">
      <w:pPr>
        <w:pStyle w:val="p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собственно текста – до 81 символа, включая пробелы и знаки препинания (за исключением точек, запятых, кавычек ("), двоеточий, точек с запятой, восклицательных знаков), и до 15 следующих знаков препинания: точек, запятых, кавычек ("), двоеточий, точек с запятой, восклицательных знаков;</w:t>
      </w:r>
    </w:p>
    <w:p w14:paraId="2F8F4825" w14:textId="77777777" w:rsidR="00D015CB" w:rsidRDefault="00D015CB" w:rsidP="00D015CB">
      <w:pPr>
        <w:pStyle w:val="p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ссылки на сайт (URL страницы сайта, содержащей рекламное предложение) и/или контактных данных;</w:t>
      </w:r>
    </w:p>
    <w:p w14:paraId="26CF832B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Для Объявлений, при создании которых использовалась дополнительная функциональность «Реклама мобильных приложений»:</w:t>
      </w:r>
    </w:p>
    <w:p w14:paraId="01E7C64B" w14:textId="77777777" w:rsidR="00D015CB" w:rsidRDefault="00D015CB" w:rsidP="00D015CB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Заголовка – до 33 символов, включая пробелы и знаки препинания;</w:t>
      </w:r>
    </w:p>
    <w:p w14:paraId="33AECB2B" w14:textId="77777777" w:rsidR="00D015CB" w:rsidRDefault="00D015CB" w:rsidP="00D015CB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собственно текста – до 75 символов, включая пробелы и знаки препинания;</w:t>
      </w:r>
    </w:p>
    <w:p w14:paraId="53B4F2A2" w14:textId="77777777" w:rsidR="00D015CB" w:rsidRDefault="00D015CB" w:rsidP="00D015CB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ссылки на сайт (URL страницы сайта, содержащей рекламное предложение) и/или контактных данных.</w:t>
      </w:r>
    </w:p>
    <w:p w14:paraId="5FCD22AB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Заголовок, текст, быстрые ссылки и уточнения объявления должны быть написаны без опечаток грамотным русским языком. Выбранные ключевые слова должны соответствовать теме объявления.</w:t>
      </w:r>
    </w:p>
    <w:p w14:paraId="5BB7D096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Используемый в объявлении URL должен соответствовать теме объявления и стабильно работать. Не допускается использование IP-адреса вместо названия домена.</w:t>
      </w:r>
    </w:p>
    <w:p w14:paraId="35C9FBDC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Контактные данные должны быть указаны корректно и без опечаток, а предложение, озвученное по телефону, должно соответствовать тексту объявления.</w:t>
      </w:r>
    </w:p>
    <w:p w14:paraId="20CFF9F2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заголовке, тексте, быстрых ссылках и уточнениях объявления не допускается:</w:t>
      </w:r>
    </w:p>
    <w:p w14:paraId="65B47647" w14:textId="77777777" w:rsidR="00D015CB" w:rsidRDefault="00D015CB" w:rsidP="00D015C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использование разрядки (написание слов с пробелами между б у к в а м и) и использование слов, набранных заглавными буквами. Исключение составляют аббревиатуры, состоящие из начальных букв сокращенных слов («СССР», «ГОСТ» и т.п.);</w:t>
      </w:r>
    </w:p>
    <w:p w14:paraId="572A78EE" w14:textId="77777777" w:rsidR="00D015CB" w:rsidRDefault="00D015CB" w:rsidP="00D015C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указание номеров телефонов, e-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адресов, почтовых адресов, номеров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icq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других систем онлайн-пейджинга;</w:t>
      </w:r>
    </w:p>
    <w:p w14:paraId="136E14F6" w14:textId="77777777" w:rsidR="00D015CB" w:rsidRDefault="00D015CB" w:rsidP="00D015C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использование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html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-кода.</w:t>
      </w:r>
    </w:p>
    <w:p w14:paraId="0126D453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Создание большого числа одинаковых объявлений (с идентичным текстом, сайтом, ключевыми фразами), в том числе и в разных кампаниях, рассматривается как попытка спама. Такие объявления будут отклоняться как на этапе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модерации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так и после начала работы рекламных кампаний.</w:t>
      </w:r>
    </w:p>
    <w:p w14:paraId="49AC150C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случае, когда Правилами показа (</w:t>
      </w:r>
      <w:hyperlink r:id="rId5" w:history="1">
        <w:r>
          <w:rPr>
            <w:rStyle w:val="a3"/>
            <w:rFonts w:ascii="Arial" w:hAnsi="Arial" w:cs="Arial"/>
            <w:color w:val="0044BB"/>
            <w:sz w:val="23"/>
            <w:szCs w:val="23"/>
          </w:rPr>
          <w:t>https://yandex.ru/legal/direct_display_rules</w:t>
        </w:r>
      </w:hyperlink>
      <w:r>
        <w:rPr>
          <w:rFonts w:ascii="Arial" w:hAnsi="Arial" w:cs="Arial"/>
          <w:color w:val="000000"/>
          <w:sz w:val="23"/>
          <w:szCs w:val="23"/>
        </w:rPr>
        <w:t>) предусмотрена возможность показа объявления с уточнениями и/или быстрыми ссылками, предоставленные рекламодателем уточнения и / или быстрые ссылки, должны соответствовать техническим требованиям, указанным в Клиентском веб-интерфейсе.</w:t>
      </w:r>
    </w:p>
    <w:p w14:paraId="69B03D3B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*В случае, когда Правилами показа (</w:t>
      </w:r>
      <w:hyperlink r:id="rId6" w:history="1">
        <w:r>
          <w:rPr>
            <w:rStyle w:val="a3"/>
            <w:rFonts w:ascii="Arial" w:hAnsi="Arial" w:cs="Arial"/>
            <w:color w:val="0044BB"/>
            <w:sz w:val="23"/>
            <w:szCs w:val="23"/>
          </w:rPr>
          <w:t>https://yandex.ru/legal/direct_display_rules</w:t>
        </w:r>
      </w:hyperlink>
      <w:r>
        <w:rPr>
          <w:rFonts w:ascii="Arial" w:hAnsi="Arial" w:cs="Arial"/>
          <w:color w:val="000000"/>
          <w:sz w:val="23"/>
          <w:szCs w:val="23"/>
        </w:rPr>
        <w:t>) предусмотрена возможность показа объявления с включенным в него графическим изображением (далее - изображение), предоставленное рекламодателем в составе объявления изображение должно соответствовать техническим требованиям к изображению (размеры, формат файла и т.п.), указанными в клиентском веб-интерфейсе, а также следующим требованиям:</w:t>
      </w:r>
    </w:p>
    <w:p w14:paraId="2929FDDE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Изображение должно быть качественным, четким, без артефактов сжатия (не принимаются изображения, полученные из изображений с более низким разрешением посредством повышающей дискретизации или интерполяции).</w:t>
      </w:r>
    </w:p>
    <w:p w14:paraId="4AFCE3AC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Изображение в рекламном объявлении должно соответствовать заголовку/тексту объявления, содержанию страницы сайта, содержащей рекламное предложение. Изображение в рекламном объявлении должно соответствовать требованиям законодательства, в том числе законодательства о рекламе, а также требованиям к рекламным материалам, предъявляемым Яндексом, в том числе рекламной политике Яндекса.</w:t>
      </w:r>
    </w:p>
    <w:p w14:paraId="62B715E6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Изображение в рекламном объявлении не должно содержать:</w:t>
      </w:r>
    </w:p>
    <w:p w14:paraId="24CFFF49" w14:textId="77777777" w:rsidR="00D015CB" w:rsidRDefault="00D015CB" w:rsidP="00D015CB">
      <w:pPr>
        <w:pStyle w:val="p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элементов пользовательского графического интерфейса или дизайна рекламных площадок, которые могут ввести пользователя в заблуждение, т.е. элементов, которые будут побуждать пользователя совершить клик на них (например: кнопка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Play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", которая предполагает открытие видео, или кнопка «X», которая предполагает закрытие окна и т.п.), но при этом не приводить к желаемому результату (показу видео, закрытию окна и т.п.);</w:t>
      </w:r>
    </w:p>
    <w:p w14:paraId="5A81481E" w14:textId="77777777" w:rsidR="00D015CB" w:rsidRDefault="00D015CB" w:rsidP="00D015CB">
      <w:pPr>
        <w:pStyle w:val="p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текста/логотипов/водяных знаков, которые занимают больше 20% площади изображения, кроме случаев, когда текст содержится на упаковке товара (например: книжные обложки, обложки альбомов, плакатов) или встроен в скриншот игр и приложений;</w:t>
      </w:r>
    </w:p>
    <w:p w14:paraId="2CB8945F" w14:textId="77777777" w:rsidR="00D015CB" w:rsidRDefault="00D015CB" w:rsidP="00D015CB">
      <w:pPr>
        <w:pStyle w:val="p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продукции или иной атрибутики конкурентов рекламодателя;</w:t>
      </w:r>
    </w:p>
    <w:p w14:paraId="4020C273" w14:textId="77777777" w:rsidR="00D015CB" w:rsidRDefault="00D015CB" w:rsidP="00D015CB">
      <w:pPr>
        <w:pStyle w:val="p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слишком откровенные иллюстрации одежды и нижнего белья на теле человека, непристойные и оскорбительные образы при рекламе фитнеса, салонов красоты, туристических и других услуг;</w:t>
      </w:r>
    </w:p>
    <w:p w14:paraId="43D0899F" w14:textId="77777777" w:rsidR="00D015CB" w:rsidRDefault="00D015CB" w:rsidP="00D015CB">
      <w:pPr>
        <w:pStyle w:val="p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изображения, которые устойчиво ассоциируются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лженовостями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другим "желтым" контентом. Например, фото до/после, «проблемные» обнаженные части тела, откровенные позы и т.д.;</w:t>
      </w:r>
    </w:p>
    <w:p w14:paraId="323C7C6B" w14:textId="77777777" w:rsidR="00D015CB" w:rsidRDefault="00D015CB" w:rsidP="00D015CB">
      <w:pPr>
        <w:pStyle w:val="p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интимные фото/фото интимных товаров.</w:t>
      </w:r>
    </w:p>
    <w:p w14:paraId="557DDEAD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Изображение не может содержать однотонную заливку (участки изображения одного цвета), составляющую более 20% от всего изображения, и/или пустых областей без элементов изображения.</w:t>
      </w:r>
    </w:p>
    <w:p w14:paraId="58D46977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При использовании Рекламодателем функционала «Отображаемая ссылка», Отображаемая ссылка должна соответствовать всем требованиям, предъявляемым настоящим документом к тексту объявления.</w:t>
      </w:r>
    </w:p>
    <w:p w14:paraId="67DED32B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показе Отображаемой ссылки не допускается использование никаких специальных символов, кроме «№», «#», «/» и «%», при этом пробелы, тире и нижнее подчеркивание могут быть автоматически заменены на дефисы.</w:t>
      </w:r>
    </w:p>
    <w:p w14:paraId="6A5809C3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Отображаемая ссылка должна быть релевантной остальному тексту объявления.</w:t>
      </w:r>
    </w:p>
    <w:p w14:paraId="4E7B6251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При размещении рекламных материалов посредством сервиса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Яндекс.Директ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 также применяются следующие правила:</w:t>
      </w:r>
    </w:p>
    <w:p w14:paraId="6E77AD84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6.1. По общему правилу могут не приниматься к размещению рекламные материалы с включенными в них ссылками, содержащими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то есть автоматически/принудительно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переадресующими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пользователя на иной адрес в сети Интернет ("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").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допускается, например, в следующих случаях, при условии, что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выполняется не более трех раз подряд:</w:t>
      </w:r>
    </w:p>
    <w:p w14:paraId="004896F8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пределах сайта Рекламодателя, на который пользователь переходит после клика по рекламному объявлению (например, разрешен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msk.site.ru на spb.site.ru; запрещен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msk.site.ru на msk.newsite.ru);</w:t>
      </w:r>
    </w:p>
    <w:p w14:paraId="7BD45EDD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доменные зеркала;</w:t>
      </w:r>
    </w:p>
    <w:p w14:paraId="1D483C06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Редирект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 сменой протокола (например, с http:// на https://).</w:t>
      </w:r>
    </w:p>
    <w:p w14:paraId="77337E14" w14:textId="77777777" w:rsidR="00D015CB" w:rsidRDefault="00D015CB" w:rsidP="00D015CB">
      <w:pPr>
        <w:pStyle w:val="p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Для размещения рекламных материалов рекомендуется использовать счетчики ADFOX и UTM-метки. Яндекс не гарантирует возможность технической интеграции иных инструментов для подсчета статистики, а также их работоспособность. Яндекс сохраняет за собой право запретить использование сторонних инструментов для подсчета статистики по соображениям безопасности, а также по иным техническим причинам.</w:t>
      </w:r>
    </w:p>
    <w:p w14:paraId="0D78C58C" w14:textId="77777777" w:rsidR="00D015CB" w:rsidRPr="00D015CB" w:rsidRDefault="00D015CB" w:rsidP="00D015CB">
      <w:pPr>
        <w:spacing w:before="480" w:after="240" w:line="435" w:lineRule="atLeast"/>
        <w:ind w:left="-600" w:right="-60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015C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Текстовая реклама. Требования к рекламным материалам</w:t>
      </w:r>
    </w:p>
    <w:p w14:paraId="6D3F3E22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1. В текстах рекламных сообщений запрещается использование разрядки (написание слов с пробелами между б у к в а м и) и использование заглавных букв, помимо случаев, предусмотренных нормами русского языка. В русском языке заглавные буквы принято использовать в начале предложений, в названиях и именах собственных, а также в аббревиатурах, состоящих из заглавных букв.</w:t>
      </w:r>
    </w:p>
    <w:p w14:paraId="2E3F99FC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2. При некоторых размещениях, в которых текстовая ссылка состоит из одного слова, это слово должно состоять не более чем из 10 букв (символов).</w:t>
      </w:r>
    </w:p>
    <w:p w14:paraId="5903274C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3. Максимальная длина текстовой рекламы зависит от проекта, на котором она будет размещена. Длина текста указана, включая пробелы и знаки препинания.</w:t>
      </w:r>
    </w:p>
    <w:p w14:paraId="690764C6" w14:textId="77777777" w:rsidR="00D015CB" w:rsidRPr="00D015CB" w:rsidRDefault="00D015CB" w:rsidP="00D015CB">
      <w:pPr>
        <w:spacing w:before="480" w:after="240" w:line="435" w:lineRule="atLeast"/>
        <w:ind w:left="-600" w:right="-60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015C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Баннерная реклама. Требования к рекламным материалам</w:t>
      </w:r>
    </w:p>
    <w:p w14:paraId="5BB1FBC9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1. Поддерживаемые форматы: GIF, JPEG, PNG, SWF, FLV (</w:t>
      </w:r>
      <w:hyperlink r:id="rId7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https://yandex.ru/adv/requirements/flash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), HTML5 (</w:t>
      </w:r>
      <w:hyperlink r:id="rId8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https://yandex.ru/adv/requirements/html5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). При этом форматы SWF, FLV и HTML5 поддерживаются не для всех баннеров.</w:t>
      </w:r>
    </w:p>
    <w:p w14:paraId="56153186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2. Размер файла баннера в зависимости от размера в пикселях: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2191"/>
      </w:tblGrid>
      <w:tr w:rsidR="00D015CB" w:rsidRPr="00D015CB" w14:paraId="5F834D0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19C3EA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баннера в пикселях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7DA081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файла баннера</w:t>
            </w:r>
          </w:p>
        </w:tc>
      </w:tr>
      <w:tr w:rsidR="00D015CB" w:rsidRPr="00D015CB" w14:paraId="4F0780A8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2FE3E8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728х90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47229C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6F53746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DF7988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300х600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4641B4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2FD4CFE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A651DC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300х250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9F6439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25E7F599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397C2F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240х400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5DDCAF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1F90FE1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C5C81F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200x300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9B296D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0D74C55E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7144E7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200x300 </w:t>
            </w:r>
            <w:hyperlink r:id="rId9" w:anchor="index__f1" w:history="1">
              <w:r w:rsidRPr="00D015CB">
                <w:rPr>
                  <w:rFonts w:ascii="Times New Roman" w:hAnsi="Times New Roman" w:cs="Times New Roman"/>
                  <w:color w:val="0044BB"/>
                  <w:sz w:val="20"/>
                  <w:szCs w:val="20"/>
                  <w:u w:val="single"/>
                  <w:lang w:eastAsia="ru-RU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6D0565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35 КБ</w:t>
            </w:r>
          </w:p>
        </w:tc>
      </w:tr>
      <w:tr w:rsidR="00D015CB" w:rsidRPr="00D015CB" w14:paraId="39A15928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C45A2C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320x67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43E93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60 КБ</w:t>
            </w:r>
          </w:p>
        </w:tc>
      </w:tr>
      <w:tr w:rsidR="00D015CB" w:rsidRPr="00D015CB" w14:paraId="230BC9C5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61F81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160x600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539F1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1DE597A3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840D2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300x300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EB6744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4E3D7F5B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F70C7A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100%x250 </w:t>
            </w:r>
            <w:hyperlink r:id="rId10" w:anchor="index__f2" w:history="1">
              <w:r w:rsidRPr="00D015CB">
                <w:rPr>
                  <w:rFonts w:ascii="Times New Roman" w:hAnsi="Times New Roman" w:cs="Times New Roman"/>
                  <w:color w:val="0044BB"/>
                  <w:sz w:val="20"/>
                  <w:szCs w:val="20"/>
                  <w:u w:val="single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A66A02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200 КБ</w:t>
            </w:r>
          </w:p>
        </w:tc>
      </w:tr>
      <w:tr w:rsidR="00D015CB" w:rsidRPr="00D015CB" w14:paraId="2EA17EE9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4B9B7B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шириной 1920 и высотой не более 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9873DB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300 КБ</w:t>
            </w:r>
          </w:p>
        </w:tc>
      </w:tr>
      <w:tr w:rsidR="00D015CB" w:rsidRPr="00D015CB" w14:paraId="761B4D3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8E8F48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850×225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1B8071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67273D93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6EDD14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100%х90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23F97F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1FE509BF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721255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300х225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36303B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20BD324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B3B4B6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260х71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28792A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6AB34B5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3F7922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баннера 445х900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16D9EE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300 КБ</w:t>
            </w:r>
          </w:p>
        </w:tc>
      </w:tr>
      <w:tr w:rsidR="00D015CB" w:rsidRPr="00D015CB" w14:paraId="5A76DC77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5F08B2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990х90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DD93AC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271F043E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F496CD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560х120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49FA94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2727D727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F27764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200х200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DB325C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37E2F0A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75C3F1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200х100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EAC70C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53FE982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37E41B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130×72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36AFAF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1AE3C526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0DAC0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900×900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74E0E0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5A92CB40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0EF921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320×100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7834E9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45772DFF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8C32C9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320×50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852F5F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6378C6E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2C6B5A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1000x120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F1BC3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300 КБ</w:t>
            </w:r>
          </w:p>
        </w:tc>
      </w:tr>
    </w:tbl>
    <w:p w14:paraId="2B74700E" w14:textId="77777777" w:rsidR="00D015CB" w:rsidRPr="00D015CB" w:rsidRDefault="00D015CB" w:rsidP="00D015CB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D015CB" w:rsidRPr="00D015CB" w14:paraId="17453906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FB8987" w14:textId="77777777" w:rsidR="00D015CB" w:rsidRPr="00D015CB" w:rsidRDefault="00D015CB" w:rsidP="00D015C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D7BB9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58A33D21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A95D7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747B18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1E24E603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6D0D08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99B0EB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3024B80D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98D53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3937F6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510D8E73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5A2D8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34DCF5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20F0B79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1EBDC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623EC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3D834A5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37D6C2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3693F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28ABD602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68486E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AF570F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11CAF62F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3DD26E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BEBFA5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6C65CBE2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53295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66A8C8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E6C806A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4B8508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3B34F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11A07E7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87265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D5DA0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19ED645F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ADD5B9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ED0BE0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70DFD6DB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305BB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C4996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1C926B71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4287D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14B4B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606163D1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3096CF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644F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23973C6B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3F34D3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DA4BB4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7660E4D7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F58A7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CD0C63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27183D01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7F2C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8D09F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6D523DF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E90FA6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0A4DA9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F9D0AE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20D47A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83FD6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34684C70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B8C38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329419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35BE7F9A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4937D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F0BE3A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264AB950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320A30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BDCC12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26801B52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B405AF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4AD952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0A2ECA1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A4EE49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5623AA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5C94FD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2.1. Размер файла баннера в зависимости от размера в пикселях для баннера на Главной странице Яндекса: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2191"/>
      </w:tblGrid>
      <w:tr w:rsidR="00D015CB" w:rsidRPr="00D015CB" w14:paraId="5CBC0F30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CC5FB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баннера в пикселях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81B2FA" w14:textId="77777777" w:rsidR="00D015CB" w:rsidRPr="00D015CB" w:rsidRDefault="00D015CB" w:rsidP="00D015C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файла баннера</w:t>
            </w:r>
          </w:p>
        </w:tc>
      </w:tr>
      <w:tr w:rsidR="00D015CB" w:rsidRPr="00D015CB" w14:paraId="7CEC6A59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9F93B5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728х90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2567A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КБ</w:t>
            </w:r>
          </w:p>
        </w:tc>
      </w:tr>
      <w:tr w:rsidR="00D015CB" w:rsidRPr="00D015CB" w14:paraId="60467FB8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B8C4FB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728х90/от 640×360 до 1200×675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699359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КБ/до 200 КБ</w:t>
            </w:r>
          </w:p>
        </w:tc>
      </w:tr>
    </w:tbl>
    <w:p w14:paraId="0B9E8D24" w14:textId="77777777" w:rsidR="00D015CB" w:rsidRPr="00D015CB" w:rsidRDefault="00D015CB" w:rsidP="00D015CB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D015CB" w:rsidRPr="00D015CB" w14:paraId="21A11B20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9942A4" w14:textId="77777777" w:rsidR="00D015CB" w:rsidRPr="00D015CB" w:rsidRDefault="00D015CB" w:rsidP="00D015CB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E7FF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40C38EDE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A6B2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E5AF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343AC2C6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4CA0C8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C0F31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4F04DD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2.2. Размер файла баннера в зависимости от размера в пикселях для Графического объявления: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56"/>
      </w:tblGrid>
      <w:tr w:rsidR="00D015CB" w:rsidRPr="00D015CB" w14:paraId="7C2E704F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A717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баннера в пикселях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5EF01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файла баннера</w:t>
            </w:r>
          </w:p>
        </w:tc>
      </w:tr>
      <w:tr w:rsidR="00D015CB" w:rsidRPr="00D015CB" w14:paraId="7A826D30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97767F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240х400, 728х90, 300х250, 300х600, 336х280, 300х500, 970х250, 640х100, 640x200, 640x960, 960х640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A999E9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 КБ</w:t>
            </w:r>
          </w:p>
        </w:tc>
      </w:tr>
    </w:tbl>
    <w:p w14:paraId="78A3B9DA" w14:textId="77777777" w:rsidR="00D015CB" w:rsidRPr="00D015CB" w:rsidRDefault="00D015CB" w:rsidP="00D015CB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D015CB" w:rsidRPr="00D015CB" w14:paraId="685F6D25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1DE44B" w14:textId="77777777" w:rsidR="00D015CB" w:rsidRPr="00D015CB" w:rsidRDefault="00D015CB" w:rsidP="00D015CB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CBF413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1C8A09F1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EB020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B99B5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AC1D24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2.3. Размер файла баннера в зависимости от размера в пикселях для Баннера на поиске: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191"/>
      </w:tblGrid>
      <w:tr w:rsidR="00D015CB" w:rsidRPr="00D015CB" w14:paraId="4DD8C4DF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E6EFEE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баннера в пикселях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8F4F10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файла баннера</w:t>
            </w:r>
          </w:p>
        </w:tc>
      </w:tr>
      <w:tr w:rsidR="00D015CB" w:rsidRPr="00D015CB" w14:paraId="4D7E04F9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05715C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240х400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AA1C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 КБ</w:t>
            </w:r>
          </w:p>
        </w:tc>
      </w:tr>
    </w:tbl>
    <w:p w14:paraId="76919394" w14:textId="77777777" w:rsidR="00D015CB" w:rsidRPr="00D015CB" w:rsidRDefault="00D015CB" w:rsidP="00D015CB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D015CB" w:rsidRPr="00D015CB" w14:paraId="1BB6C5F6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D78DC6" w14:textId="77777777" w:rsidR="00D015CB" w:rsidRPr="00D015CB" w:rsidRDefault="00D015CB" w:rsidP="00D015CB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66CC4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00BB92B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D53B05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4601B1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F8E8F3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2.4. Размер файла баннера в зависимости от размера в пикселях для Баннера в новой вкладке Яндекс Браузера для компьютеров: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191"/>
      </w:tblGrid>
      <w:tr w:rsidR="00D015CB" w:rsidRPr="00D015CB" w14:paraId="334ED673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0D840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баннера в пикселях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8EC600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файла баннера</w:t>
            </w:r>
          </w:p>
        </w:tc>
      </w:tr>
      <w:tr w:rsidR="00D015CB" w:rsidRPr="00D015CB" w14:paraId="302D3257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85DB8E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1456×180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44D85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600 КБ</w:t>
            </w:r>
          </w:p>
        </w:tc>
      </w:tr>
    </w:tbl>
    <w:p w14:paraId="50F1032E" w14:textId="77777777" w:rsidR="00D015CB" w:rsidRPr="00D015CB" w:rsidRDefault="00D015CB" w:rsidP="00D015CB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D015CB" w:rsidRPr="00D015CB" w14:paraId="6682A30C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13D1CE" w14:textId="77777777" w:rsidR="00D015CB" w:rsidRPr="00D015CB" w:rsidRDefault="00D015CB" w:rsidP="00D015CB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649A5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5CB" w:rsidRPr="00D015CB" w14:paraId="64692337" w14:textId="77777777" w:rsidTr="00D015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B5E537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27515D" w14:textId="77777777" w:rsidR="00D015CB" w:rsidRPr="00D015CB" w:rsidRDefault="00D015CB" w:rsidP="00D01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78EB4B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3. Альтернативный текст для баннера не может быть больше 100 символов (не применяется к Графическим объявлениям).</w:t>
      </w:r>
    </w:p>
    <w:p w14:paraId="29E76ED2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4. Рекламный баннер должен иметь видимые границы (обведен в рамку, не совпадающую с цветом фона баннера), фон баннера не должен быть прозрачным (не применяется к Графическим объявлениям).Могут быть исключения, обязательно смотрите дополнительные требования для нужного продукта на </w:t>
      </w:r>
      <w:hyperlink r:id="rId11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https://yandex.ru/adv/requirements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, </w:t>
      </w:r>
      <w:hyperlink r:id="rId12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https://yandex.ru/support/display/required-docs-rules/main-page-required.html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14:paraId="2E932836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5. Не принимаются баннеры с мигающими крупными графическими или текстовыми элементами и/или фоном, с резкими перемещениями элементов, существенно отвлекающие пользователя от взаимодействия со страницей сайта (изучения содержания страницы или ввода запроса) </w:t>
      </w:r>
      <w:hyperlink r:id="rId13" w:anchor="index__f3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[3]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14:paraId="5E7A62C0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6. Не принимаются баннеры, в которых используются сторонние инструменты для подсчета статистики (кроме счетчиков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Adfox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и UTM-меток). Счетчики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Adfox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должны поддерживать протокол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https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(не применяется к Графическим объявлениям).</w:t>
      </w:r>
    </w:p>
    <w:p w14:paraId="182B565D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7. К оформлению баннеров на Главных страницах Яндекса предъявляются дополнительные требования</w:t>
      </w:r>
    </w:p>
    <w:p w14:paraId="519CF5DE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7.1. Полная версия (</w:t>
      </w:r>
      <w:hyperlink r:id="rId14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https://yandex.ru/support/display/required-docs-rules/full-version.html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14:paraId="0D911573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7.2. Мобильная версия (</w:t>
      </w:r>
      <w:hyperlink r:id="rId15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https://yandex.ru/support/display/required-docs-rules/mobile-version.html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14:paraId="11F0A16A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8. Максимальное количество знаков в ссылке, содержащейся в баннере (URL), не должно превышать 1024 знаков.</w:t>
      </w:r>
    </w:p>
    <w:p w14:paraId="576D21AB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9. Ссылки (URL) на сайт (адрес страницы, которая открывается по клику на баннер) принимаются только в кодировке UTF-8.</w:t>
      </w:r>
    </w:p>
    <w:p w14:paraId="10B185E0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10. Не принимаются баннеры с включенными в них ссылками, содержащими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, то есть автоматически/принудительно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переадресующими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пользователя на иной адрес в сети Интернет (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), за исключением следующих случаев:</w:t>
      </w:r>
    </w:p>
    <w:p w14:paraId="0569934F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10.1.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в рамках ресурса, на который ведет изначальная ссылка (например, разрешен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с msk.site.ru на spb.site.ru; запрещен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с x.narod.ru на y.narod.ru);</w:t>
      </w:r>
    </w:p>
    <w:p w14:paraId="3E44E244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10.2.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на доменные зеркала;</w:t>
      </w:r>
    </w:p>
    <w:p w14:paraId="73A916C1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10.3.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со сменой протокола (например, с http:// на https://).</w:t>
      </w:r>
    </w:p>
    <w:p w14:paraId="38DAD1F7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В указанных в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. 10.1 – 10.3 случаях запрещается выполнять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Редирект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более пяти раз.</w:t>
      </w:r>
    </w:p>
    <w:p w14:paraId="3DB5C147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14:paraId="00C4A4C0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_____________________________</w:t>
      </w:r>
    </w:p>
    <w:p w14:paraId="12F11911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[1] Баннеры указанного формата и размера размещаются только на интернет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медийной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позиции Баннер на поиске (</w:t>
      </w:r>
      <w:hyperlink r:id="rId16" w:tgtFrame="_blank" w:history="1">
        <w:r w:rsidRPr="00D015CB">
          <w:rPr>
            <w:rFonts w:ascii="Arial" w:hAnsi="Arial" w:cs="Arial"/>
            <w:color w:val="0044BB"/>
            <w:sz w:val="23"/>
            <w:szCs w:val="23"/>
            <w:u w:val="single"/>
            <w:lang w:eastAsia="ru-RU"/>
          </w:rPr>
          <w:t>https://yandex.ru/adv/products/context/contextdisplay</w:t>
        </w:r>
      </w:hyperlink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).</w:t>
      </w:r>
    </w:p>
    <w:p w14:paraId="465B674F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[2] Вся значимая информация должна быть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отцентрована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с сохранением охранных полей по 210 пикселей слева и справа.</w:t>
      </w:r>
    </w:p>
    <w:p w14:paraId="3B9727A4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[3] Миганием, например, можно считать изменение цвета элемента (т. е. любого из параметров по шкале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hue-saturation-brightness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) более, чем на 40%, происходящее регулярно с частотой более 1 раза в 2 секунды. Резким перемещением можно считать изменение расположения элемента на баннере, происходящее неоднократно со скоростью более, чем на 100% от размера элемента (или на 50% от размера баннера) за 1 секунду.</w:t>
      </w:r>
    </w:p>
    <w:p w14:paraId="30D889F5" w14:textId="77777777" w:rsidR="00D015CB" w:rsidRPr="00D015CB" w:rsidRDefault="00D015CB" w:rsidP="00D015CB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Приведенные оценки не являются критерием соответствия баннера требованиям Яндекса, а скорее, иллюстрацией нашей системы оценок. Баннер с описанными выше проблемами креатива практически гарантированно будет отклонен как несоответствующий требованиям Яндекса. Однако возможны ситуации, когда баннер с гораздо меньшими «численными» значениями изменений, будет признан раздражающим, и наоборот, будет допущен баннер с </w:t>
      </w:r>
      <w:proofErr w:type="spellStart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>бОльшими</w:t>
      </w:r>
      <w:proofErr w:type="spellEnd"/>
      <w:r w:rsidRPr="00D015CB">
        <w:rPr>
          <w:rFonts w:ascii="Arial" w:hAnsi="Arial" w:cs="Arial"/>
          <w:color w:val="000000"/>
          <w:sz w:val="23"/>
          <w:szCs w:val="23"/>
          <w:lang w:eastAsia="ru-RU"/>
        </w:rPr>
        <w:t xml:space="preserve"> значениями изменений. Окончательное решение принимает Совет Главного Редактора по рекламной политике по каждому отдельному сомнительному случаю индивидуально.</w:t>
      </w:r>
    </w:p>
    <w:p w14:paraId="7E314B80" w14:textId="77777777" w:rsidR="007E54E4" w:rsidRDefault="007E54E4"/>
    <w:p w14:paraId="0BB2981C" w14:textId="77777777" w:rsidR="00251E1F" w:rsidRDefault="00251E1F"/>
    <w:p w14:paraId="65590839" w14:textId="77777777" w:rsidR="00251E1F" w:rsidRDefault="00251E1F" w:rsidP="00251E1F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</w:p>
    <w:p w14:paraId="239D5C5C" w14:textId="77777777" w:rsidR="00251E1F" w:rsidRPr="003A1030" w:rsidRDefault="00251E1F" w:rsidP="00251E1F">
      <w:pPr>
        <w:spacing w:before="150" w:after="150"/>
        <w:rPr>
          <w:rFonts w:ascii="Arial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Информация взята с сайта yandex.ru.</w:t>
      </w:r>
    </w:p>
    <w:p w14:paraId="5D822883" w14:textId="77777777" w:rsidR="00251E1F" w:rsidRDefault="00251E1F">
      <w:bookmarkStart w:id="0" w:name="_GoBack"/>
      <w:bookmarkEnd w:id="0"/>
    </w:p>
    <w:sectPr w:rsidR="00251E1F" w:rsidSect="007260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798D"/>
    <w:multiLevelType w:val="multilevel"/>
    <w:tmpl w:val="E99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42089"/>
    <w:multiLevelType w:val="multilevel"/>
    <w:tmpl w:val="C3B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66D57"/>
    <w:multiLevelType w:val="multilevel"/>
    <w:tmpl w:val="EFC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706E8"/>
    <w:multiLevelType w:val="multilevel"/>
    <w:tmpl w:val="637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B"/>
    <w:rsid w:val="00251E1F"/>
    <w:rsid w:val="00475C66"/>
    <w:rsid w:val="00726059"/>
    <w:rsid w:val="007E54E4"/>
    <w:rsid w:val="00D0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090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5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5C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5CB"/>
    <w:rPr>
      <w:color w:val="0000FF"/>
      <w:u w:val="single"/>
    </w:rPr>
  </w:style>
  <w:style w:type="paragraph" w:customStyle="1" w:styleId="p">
    <w:name w:val="p"/>
    <w:basedOn w:val="a"/>
    <w:rsid w:val="00D015C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5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5C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1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707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687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5767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07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155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34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404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04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190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1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andex.ru/adv/requirements" TargetMode="External"/><Relationship Id="rId12" Type="http://schemas.openxmlformats.org/officeDocument/2006/relationships/hyperlink" Target="https://yandex.ru/support/display/required-docs-rules/main-page-required.html" TargetMode="External"/><Relationship Id="rId13" Type="http://schemas.openxmlformats.org/officeDocument/2006/relationships/hyperlink" Target="https://yandex.ru/legal/banner_adv_rules/index.html" TargetMode="External"/><Relationship Id="rId14" Type="http://schemas.openxmlformats.org/officeDocument/2006/relationships/hyperlink" Target="https://yandex.ru/support/display/required-docs-rules/full-version.html" TargetMode="External"/><Relationship Id="rId15" Type="http://schemas.openxmlformats.org/officeDocument/2006/relationships/hyperlink" Target="https://yandex.ru/support/display/required-docs-rules/mobile-version.html" TargetMode="External"/><Relationship Id="rId16" Type="http://schemas.openxmlformats.org/officeDocument/2006/relationships/hyperlink" Target="https://yandex.ru/adv/products/context/contextdisplay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andex.ru/legal/direct_display_rules/index.html" TargetMode="External"/><Relationship Id="rId6" Type="http://schemas.openxmlformats.org/officeDocument/2006/relationships/hyperlink" Target="https://yandex.ru/legal/direct_display_rules/index.html" TargetMode="External"/><Relationship Id="rId7" Type="http://schemas.openxmlformats.org/officeDocument/2006/relationships/hyperlink" Target="https://yandex.ru/adv/requirements/flash" TargetMode="External"/><Relationship Id="rId8" Type="http://schemas.openxmlformats.org/officeDocument/2006/relationships/hyperlink" Target="https://yandex.ru/adv/requirements/html5" TargetMode="External"/><Relationship Id="rId9" Type="http://schemas.openxmlformats.org/officeDocument/2006/relationships/hyperlink" Target="https://yandex.ru/legal/banner_adv_rules/index.html" TargetMode="External"/><Relationship Id="rId10" Type="http://schemas.openxmlformats.org/officeDocument/2006/relationships/hyperlink" Target="https://yandex.ru/legal/banner_adv_rules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2114</Words>
  <Characters>12053</Characters>
  <Application>Microsoft Macintosh Word</Application>
  <DocSecurity>0</DocSecurity>
  <Lines>100</Lines>
  <Paragraphs>28</Paragraphs>
  <ScaleCrop>false</ScaleCrop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2019-11-12T15:34:00Z</dcterms:created>
  <dcterms:modified xsi:type="dcterms:W3CDTF">2019-11-12T16:53:00Z</dcterms:modified>
</cp:coreProperties>
</file>